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53" w:rsidRPr="00266C95" w:rsidRDefault="00995153" w:rsidP="00995153">
      <w:pPr>
        <w:pStyle w:val="1"/>
        <w:rPr>
          <w:color w:val="000000"/>
          <w:sz w:val="22"/>
        </w:rPr>
      </w:pPr>
      <w:r w:rsidRPr="00266C95">
        <w:rPr>
          <w:noProof/>
          <w:lang w:eastAsia="uk-UA"/>
        </w:rPr>
        <w:drawing>
          <wp:inline distT="0" distB="0" distL="0" distR="0" wp14:anchorId="5BBD347F" wp14:editId="0493D68A">
            <wp:extent cx="427355" cy="611505"/>
            <wp:effectExtent l="0" t="0" r="0" b="0"/>
            <wp:docPr id="1" name="Рисунок 0" descr="t213700_img_005.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0" descr="t213700_img_005.gif"/>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427355" cy="611505"/>
                    </a:xfrm>
                    <a:prstGeom prst="rect">
                      <a:avLst/>
                    </a:prstGeom>
                    <a:noFill/>
                    <a:ln>
                      <a:noFill/>
                    </a:ln>
                  </pic:spPr>
                </pic:pic>
              </a:graphicData>
            </a:graphic>
          </wp:inline>
        </w:drawing>
      </w:r>
    </w:p>
    <w:p w:rsidR="00995153" w:rsidRPr="005A1780" w:rsidRDefault="00995153" w:rsidP="00995153">
      <w:pPr>
        <w:pStyle w:val="2"/>
        <w:tabs>
          <w:tab w:val="left" w:pos="567"/>
        </w:tabs>
        <w:jc w:val="center"/>
        <w:rPr>
          <w:rFonts w:ascii="Times New Roman" w:hAnsi="Times New Roman"/>
          <w:i w:val="0"/>
          <w:iCs/>
          <w:szCs w:val="24"/>
        </w:rPr>
      </w:pPr>
      <w:r w:rsidRPr="005A1780">
        <w:rPr>
          <w:rFonts w:ascii="Times New Roman" w:hAnsi="Times New Roman"/>
          <w:i w:val="0"/>
          <w:iCs/>
          <w:szCs w:val="24"/>
        </w:rPr>
        <w:t xml:space="preserve">ВОСЬМИЙ АПЕЛЯЦІЙНИЙ АДМІНІСТРАТИВНИЙ СУД </w:t>
      </w:r>
    </w:p>
    <w:p w:rsidR="00995153" w:rsidRPr="005A1780" w:rsidRDefault="00995153" w:rsidP="00995153">
      <w:pPr>
        <w:pStyle w:val="3"/>
        <w:spacing w:before="240"/>
        <w:rPr>
          <w:b w:val="0"/>
          <w:bCs/>
          <w:sz w:val="24"/>
          <w:szCs w:val="24"/>
        </w:rPr>
      </w:pPr>
      <w:r w:rsidRPr="005A1780">
        <w:rPr>
          <w:b w:val="0"/>
          <w:bCs/>
          <w:sz w:val="24"/>
          <w:szCs w:val="24"/>
        </w:rPr>
        <w:t>Н  А  К  А  З</w:t>
      </w:r>
    </w:p>
    <w:p w:rsidR="00995153" w:rsidRPr="00B7100C" w:rsidRDefault="008F7AD9" w:rsidP="00995153">
      <w:pPr>
        <w:tabs>
          <w:tab w:val="left" w:pos="4395"/>
          <w:tab w:val="left" w:pos="8789"/>
        </w:tabs>
        <w:spacing w:before="240" w:after="360"/>
        <w:jc w:val="both"/>
        <w:rPr>
          <w:bCs/>
          <w:color w:val="000000" w:themeColor="text1"/>
          <w:sz w:val="24"/>
          <w:szCs w:val="24"/>
        </w:rPr>
      </w:pPr>
      <w:r w:rsidRPr="00504CFD">
        <w:rPr>
          <w:bCs/>
          <w:color w:val="000000" w:themeColor="text1"/>
          <w:sz w:val="24"/>
          <w:szCs w:val="24"/>
          <w:lang w:val="ru-RU"/>
        </w:rPr>
        <w:t xml:space="preserve">02 </w:t>
      </w:r>
      <w:r>
        <w:rPr>
          <w:bCs/>
          <w:color w:val="000000" w:themeColor="text1"/>
          <w:sz w:val="24"/>
          <w:szCs w:val="24"/>
        </w:rPr>
        <w:t>вересня</w:t>
      </w:r>
      <w:r w:rsidR="00995153" w:rsidRPr="00B7100C">
        <w:rPr>
          <w:bCs/>
          <w:color w:val="000000" w:themeColor="text1"/>
          <w:sz w:val="24"/>
          <w:szCs w:val="24"/>
        </w:rPr>
        <w:t xml:space="preserve"> 2020 року</w:t>
      </w:r>
      <w:r w:rsidR="00995153" w:rsidRPr="00B7100C">
        <w:rPr>
          <w:bCs/>
          <w:color w:val="000000" w:themeColor="text1"/>
          <w:sz w:val="24"/>
          <w:szCs w:val="24"/>
        </w:rPr>
        <w:tab/>
        <w:t>м. Львів</w:t>
      </w:r>
      <w:r w:rsidR="00995153" w:rsidRPr="00B7100C">
        <w:rPr>
          <w:bCs/>
          <w:color w:val="000000" w:themeColor="text1"/>
          <w:sz w:val="24"/>
          <w:szCs w:val="24"/>
        </w:rPr>
        <w:tab/>
      </w:r>
      <w:r w:rsidR="00995153" w:rsidRPr="00504CFD">
        <w:rPr>
          <w:bCs/>
          <w:color w:val="000000" w:themeColor="text1"/>
          <w:sz w:val="24"/>
          <w:szCs w:val="24"/>
        </w:rPr>
        <w:t>№</w:t>
      </w:r>
      <w:r w:rsidR="00995153" w:rsidRPr="00B7100C">
        <w:rPr>
          <w:bCs/>
          <w:color w:val="000000" w:themeColor="text1"/>
          <w:sz w:val="24"/>
          <w:szCs w:val="24"/>
        </w:rPr>
        <w:t xml:space="preserve"> </w:t>
      </w:r>
      <w:r w:rsidR="00504CFD">
        <w:rPr>
          <w:bCs/>
          <w:color w:val="000000" w:themeColor="text1"/>
          <w:sz w:val="24"/>
          <w:szCs w:val="24"/>
        </w:rPr>
        <w:t>7-аг</w:t>
      </w:r>
    </w:p>
    <w:p w:rsidR="00995153" w:rsidRPr="00B7100C" w:rsidRDefault="00995153" w:rsidP="00995153">
      <w:pPr>
        <w:pStyle w:val="FR1"/>
        <w:spacing w:before="0"/>
        <w:rPr>
          <w:color w:val="000000" w:themeColor="text1"/>
          <w:sz w:val="24"/>
          <w:szCs w:val="24"/>
        </w:rPr>
      </w:pPr>
      <w:r w:rsidRPr="00B7100C">
        <w:rPr>
          <w:color w:val="000000" w:themeColor="text1"/>
          <w:sz w:val="24"/>
          <w:szCs w:val="24"/>
        </w:rPr>
        <w:t>Про організацію роботи суду</w:t>
      </w:r>
    </w:p>
    <w:p w:rsidR="00995153" w:rsidRPr="00B7100C" w:rsidRDefault="00995153" w:rsidP="00D83455">
      <w:pPr>
        <w:pStyle w:val="FR1"/>
        <w:spacing w:before="0" w:after="360"/>
        <w:rPr>
          <w:color w:val="000000" w:themeColor="text1"/>
          <w:sz w:val="24"/>
          <w:szCs w:val="24"/>
        </w:rPr>
      </w:pPr>
      <w:r w:rsidRPr="00B7100C">
        <w:rPr>
          <w:color w:val="000000" w:themeColor="text1"/>
          <w:sz w:val="24"/>
          <w:szCs w:val="24"/>
        </w:rPr>
        <w:t>в період виборчого процесу</w:t>
      </w:r>
    </w:p>
    <w:p w:rsidR="00995153" w:rsidRPr="00B7100C" w:rsidRDefault="00995153" w:rsidP="00D83455">
      <w:pPr>
        <w:spacing w:after="240"/>
        <w:ind w:firstLine="709"/>
        <w:jc w:val="both"/>
        <w:rPr>
          <w:color w:val="000000" w:themeColor="text1"/>
          <w:sz w:val="24"/>
          <w:szCs w:val="24"/>
        </w:rPr>
      </w:pPr>
      <w:r w:rsidRPr="00B7100C">
        <w:rPr>
          <w:color w:val="000000" w:themeColor="text1"/>
          <w:sz w:val="24"/>
          <w:szCs w:val="24"/>
        </w:rPr>
        <w:t xml:space="preserve">Відповідно до </w:t>
      </w:r>
      <w:r w:rsidR="00D83455" w:rsidRPr="00B7100C">
        <w:rPr>
          <w:color w:val="000000" w:themeColor="text1"/>
          <w:sz w:val="24"/>
          <w:szCs w:val="24"/>
        </w:rPr>
        <w:t xml:space="preserve">Виборчого кодексу України, </w:t>
      </w:r>
      <w:r w:rsidR="00D83455" w:rsidRPr="00B7100C">
        <w:rPr>
          <w:color w:val="000000" w:themeColor="text1"/>
          <w:sz w:val="24"/>
          <w:szCs w:val="24"/>
          <w:shd w:val="clear" w:color="auto" w:fill="FFFFFF"/>
        </w:rPr>
        <w:t>Постанови Верховної Ради України від 15 липня 2020 року № 795-IX «Про призначення чергових місцевих виборів у 2020 році», постанов Центральної виборчої комісії від 8 серпня 2020 року № 160 «Про перші вибори депутатів сільських, селищних, міських рад територіальних громад і відповідних сільських, селищних, міських голів 25 жовтня 2020 року», від 14 серпня 2020 року № 176 «Про призначення перших виборів депутатів районних рад на 25 жовтня 2020 року», від 30 серпня 2020 року № 208 «</w:t>
      </w:r>
      <w:r w:rsidR="00D83455" w:rsidRPr="00B7100C">
        <w:rPr>
          <w:rStyle w:val="a3"/>
          <w:b w:val="0"/>
          <w:color w:val="000000" w:themeColor="text1"/>
          <w:sz w:val="24"/>
          <w:szCs w:val="24"/>
          <w:shd w:val="clear" w:color="auto" w:fill="FFFFFF"/>
        </w:rPr>
        <w:t>Про початок виборчого процесу місцевих виборів 25 жовтня 2020 року</w:t>
      </w:r>
      <w:r w:rsidR="00D83455" w:rsidRPr="00B7100C">
        <w:rPr>
          <w:b/>
          <w:color w:val="000000" w:themeColor="text1"/>
          <w:sz w:val="24"/>
          <w:szCs w:val="24"/>
          <w:shd w:val="clear" w:color="auto" w:fill="FFFFFF"/>
        </w:rPr>
        <w:t>»</w:t>
      </w:r>
      <w:r w:rsidR="00D83455" w:rsidRPr="00B7100C">
        <w:rPr>
          <w:color w:val="000000" w:themeColor="text1"/>
          <w:sz w:val="24"/>
          <w:szCs w:val="24"/>
          <w:shd w:val="clear" w:color="auto" w:fill="FFFFFF"/>
        </w:rPr>
        <w:t xml:space="preserve">, </w:t>
      </w:r>
      <w:r w:rsidR="00D83455" w:rsidRPr="00B7100C">
        <w:rPr>
          <w:color w:val="000000" w:themeColor="text1"/>
          <w:sz w:val="24"/>
          <w:szCs w:val="24"/>
        </w:rPr>
        <w:t>статті 72 Кодексу законів про працю України</w:t>
      </w:r>
      <w:r w:rsidRPr="00B7100C">
        <w:rPr>
          <w:color w:val="000000" w:themeColor="text1"/>
          <w:sz w:val="24"/>
          <w:szCs w:val="24"/>
        </w:rPr>
        <w:t>,</w:t>
      </w:r>
    </w:p>
    <w:p w:rsidR="00995153" w:rsidRPr="00B7100C" w:rsidRDefault="00995153" w:rsidP="00995153">
      <w:pPr>
        <w:pStyle w:val="21"/>
        <w:spacing w:before="240" w:after="240"/>
        <w:jc w:val="left"/>
        <w:rPr>
          <w:b/>
          <w:color w:val="000000" w:themeColor="text1"/>
          <w:sz w:val="24"/>
          <w:szCs w:val="24"/>
        </w:rPr>
      </w:pPr>
      <w:r w:rsidRPr="00B7100C">
        <w:rPr>
          <w:b/>
          <w:color w:val="000000" w:themeColor="text1"/>
          <w:sz w:val="24"/>
          <w:szCs w:val="24"/>
        </w:rPr>
        <w:t>Н А К А З У Ю:</w:t>
      </w:r>
    </w:p>
    <w:p w:rsidR="00995153" w:rsidRPr="00B7100C" w:rsidRDefault="00D83455" w:rsidP="00E67B13">
      <w:pPr>
        <w:pStyle w:val="a4"/>
        <w:numPr>
          <w:ilvl w:val="0"/>
          <w:numId w:val="1"/>
        </w:numPr>
        <w:tabs>
          <w:tab w:val="left" w:pos="851"/>
        </w:tabs>
        <w:spacing w:before="240"/>
        <w:ind w:left="0" w:firstLine="567"/>
        <w:contextualSpacing w:val="0"/>
        <w:jc w:val="both"/>
        <w:rPr>
          <w:color w:val="000000" w:themeColor="text1"/>
          <w:sz w:val="24"/>
          <w:szCs w:val="24"/>
          <w:shd w:val="clear" w:color="auto" w:fill="FFFFFF"/>
        </w:rPr>
      </w:pPr>
      <w:r w:rsidRPr="00B7100C">
        <w:rPr>
          <w:color w:val="000000" w:themeColor="text1"/>
          <w:sz w:val="24"/>
          <w:szCs w:val="24"/>
          <w:lang w:bidi="uk-UA"/>
        </w:rPr>
        <w:t xml:space="preserve">Встановити особливий режим роботи </w:t>
      </w:r>
      <w:r w:rsidRPr="00B7100C">
        <w:rPr>
          <w:color w:val="000000" w:themeColor="text1"/>
          <w:sz w:val="24"/>
          <w:szCs w:val="24"/>
        </w:rPr>
        <w:t>Восьмого апеляційного адміністративного суду</w:t>
      </w:r>
      <w:r w:rsidRPr="00B7100C">
        <w:rPr>
          <w:color w:val="000000" w:themeColor="text1"/>
          <w:sz w:val="24"/>
          <w:szCs w:val="24"/>
          <w:lang w:bidi="uk-UA"/>
        </w:rPr>
        <w:t xml:space="preserve"> на час виборчого процесу </w:t>
      </w:r>
      <w:r w:rsidRPr="00B7100C">
        <w:rPr>
          <w:color w:val="000000" w:themeColor="text1"/>
          <w:sz w:val="24"/>
          <w:szCs w:val="24"/>
          <w:shd w:val="clear" w:color="auto" w:fill="FFFFFF"/>
        </w:rPr>
        <w:t>чергов</w:t>
      </w:r>
      <w:r w:rsidR="00FD3454" w:rsidRPr="00B7100C">
        <w:rPr>
          <w:color w:val="000000" w:themeColor="text1"/>
          <w:sz w:val="24"/>
          <w:szCs w:val="24"/>
          <w:shd w:val="clear" w:color="auto" w:fill="FFFFFF"/>
        </w:rPr>
        <w:t xml:space="preserve">их </w:t>
      </w:r>
      <w:r w:rsidRPr="00B7100C">
        <w:rPr>
          <w:color w:val="000000" w:themeColor="text1"/>
          <w:sz w:val="24"/>
          <w:szCs w:val="24"/>
          <w:shd w:val="clear" w:color="auto" w:fill="FFFFFF"/>
        </w:rPr>
        <w:t>вибор</w:t>
      </w:r>
      <w:r w:rsidR="00FD3454" w:rsidRPr="00B7100C">
        <w:rPr>
          <w:color w:val="000000" w:themeColor="text1"/>
          <w:sz w:val="24"/>
          <w:szCs w:val="24"/>
          <w:shd w:val="clear" w:color="auto" w:fill="FFFFFF"/>
        </w:rPr>
        <w:t>ів</w:t>
      </w:r>
      <w:r w:rsidRPr="00B7100C">
        <w:rPr>
          <w:color w:val="000000" w:themeColor="text1"/>
          <w:sz w:val="24"/>
          <w:szCs w:val="24"/>
          <w:shd w:val="clear" w:color="auto" w:fill="FFFFFF"/>
        </w:rPr>
        <w:t xml:space="preserve"> депутатів місцевих рад та сільських, селищних, міських голів</w:t>
      </w:r>
      <w:r w:rsidR="00FD3454" w:rsidRPr="00B7100C">
        <w:rPr>
          <w:color w:val="000000" w:themeColor="text1"/>
          <w:sz w:val="24"/>
          <w:szCs w:val="24"/>
          <w:shd w:val="clear" w:color="auto" w:fill="FFFFFF"/>
        </w:rPr>
        <w:t>,</w:t>
      </w:r>
      <w:r w:rsidRPr="00B7100C">
        <w:rPr>
          <w:color w:val="000000" w:themeColor="text1"/>
          <w:sz w:val="24"/>
          <w:szCs w:val="24"/>
          <w:shd w:val="clear" w:color="auto" w:fill="FFFFFF"/>
        </w:rPr>
        <w:t xml:space="preserve"> крім виборів депутатів Верховної Ради Автономної Республіки Крим, депутатів місцевих рад та сільських, селищних, міських голів на тимчасово окупованих територіях Автономної Республіки Крим, міста Севастополя та в окремих районах, містах, селищах і селах Донецької та Луганської областей, а також депутатів Донецької та Луганської обласних рад</w:t>
      </w:r>
      <w:r w:rsidR="008F7AD9">
        <w:rPr>
          <w:color w:val="000000" w:themeColor="text1"/>
          <w:sz w:val="24"/>
          <w:szCs w:val="24"/>
          <w:shd w:val="clear" w:color="auto" w:fill="FFFFFF"/>
        </w:rPr>
        <w:t>, призначених на</w:t>
      </w:r>
      <w:r w:rsidR="00FD3454" w:rsidRPr="00B7100C">
        <w:rPr>
          <w:color w:val="000000" w:themeColor="text1"/>
          <w:sz w:val="24"/>
          <w:szCs w:val="24"/>
          <w:shd w:val="clear" w:color="auto" w:fill="FFFFFF"/>
        </w:rPr>
        <w:t xml:space="preserve"> 25 жовтня 2020 року:</w:t>
      </w:r>
    </w:p>
    <w:p w:rsidR="00E67B13" w:rsidRPr="00B7100C" w:rsidRDefault="00FD3454" w:rsidP="00E67B13">
      <w:pPr>
        <w:pStyle w:val="a4"/>
        <w:spacing w:before="240" w:after="240"/>
        <w:ind w:left="0" w:firstLine="567"/>
        <w:contextualSpacing w:val="0"/>
        <w:jc w:val="both"/>
        <w:rPr>
          <w:color w:val="000000" w:themeColor="text1"/>
          <w:sz w:val="24"/>
          <w:szCs w:val="24"/>
        </w:rPr>
      </w:pPr>
      <w:r w:rsidRPr="00B7100C">
        <w:rPr>
          <w:color w:val="000000" w:themeColor="text1"/>
          <w:sz w:val="24"/>
          <w:szCs w:val="24"/>
          <w:lang w:bidi="uk-UA"/>
        </w:rPr>
        <w:t xml:space="preserve">в позаробочий час, вихідні та святкові дні </w:t>
      </w:r>
      <w:r w:rsidRPr="00B7100C">
        <w:rPr>
          <w:color w:val="000000" w:themeColor="text1"/>
          <w:sz w:val="24"/>
          <w:szCs w:val="24"/>
          <w:lang w:eastAsia="uk-UA" w:bidi="uk-UA"/>
        </w:rPr>
        <w:t>в період з 5 вересня 2020 року і до завершення виборчого процесу – щоденно з 08 години 00 хвили</w:t>
      </w:r>
      <w:r w:rsidRPr="00B7100C">
        <w:rPr>
          <w:color w:val="000000" w:themeColor="text1"/>
          <w:sz w:val="24"/>
          <w:szCs w:val="24"/>
          <w:lang w:bidi="uk-UA"/>
        </w:rPr>
        <w:t>н до 24</w:t>
      </w:r>
      <w:r w:rsidRPr="00B7100C">
        <w:rPr>
          <w:color w:val="000000" w:themeColor="text1"/>
          <w:sz w:val="24"/>
          <w:szCs w:val="24"/>
          <w:lang w:eastAsia="uk-UA" w:bidi="uk-UA"/>
        </w:rPr>
        <w:t xml:space="preserve"> години 00 хвилин, а 24 та 25 жовтня 2020 року </w:t>
      </w:r>
      <w:r w:rsidRPr="00B7100C">
        <w:rPr>
          <w:color w:val="000000" w:themeColor="text1"/>
          <w:sz w:val="24"/>
          <w:szCs w:val="24"/>
          <w:lang w:bidi="uk-UA"/>
        </w:rPr>
        <w:t>–</w:t>
      </w:r>
      <w:r w:rsidRPr="00B7100C">
        <w:rPr>
          <w:color w:val="000000" w:themeColor="text1"/>
          <w:sz w:val="24"/>
          <w:szCs w:val="24"/>
          <w:lang w:eastAsia="uk-UA" w:bidi="uk-UA"/>
        </w:rPr>
        <w:t xml:space="preserve"> цілодобово</w:t>
      </w:r>
      <w:r w:rsidRPr="00B7100C">
        <w:rPr>
          <w:color w:val="000000" w:themeColor="text1"/>
          <w:sz w:val="24"/>
          <w:szCs w:val="24"/>
        </w:rPr>
        <w:t>.</w:t>
      </w:r>
    </w:p>
    <w:p w:rsidR="00E67B13" w:rsidRPr="00B7100C" w:rsidRDefault="00FD3454" w:rsidP="00E67B13">
      <w:pPr>
        <w:pStyle w:val="a4"/>
        <w:tabs>
          <w:tab w:val="left" w:pos="851"/>
          <w:tab w:val="left" w:pos="1134"/>
        </w:tabs>
        <w:spacing w:before="240" w:after="240"/>
        <w:ind w:left="0" w:firstLine="567"/>
        <w:contextualSpacing w:val="0"/>
        <w:jc w:val="both"/>
        <w:rPr>
          <w:color w:val="000000" w:themeColor="text1"/>
          <w:sz w:val="24"/>
          <w:szCs w:val="24"/>
        </w:rPr>
      </w:pPr>
      <w:r w:rsidRPr="00B7100C">
        <w:rPr>
          <w:bCs/>
          <w:color w:val="000000" w:themeColor="text1"/>
          <w:sz w:val="24"/>
          <w:szCs w:val="24"/>
        </w:rPr>
        <w:t>2.</w:t>
      </w:r>
      <w:r w:rsidRPr="00B7100C">
        <w:rPr>
          <w:bCs/>
          <w:color w:val="000000" w:themeColor="text1"/>
          <w:sz w:val="24"/>
          <w:szCs w:val="24"/>
        </w:rPr>
        <w:tab/>
      </w:r>
      <w:r w:rsidRPr="00B7100C">
        <w:rPr>
          <w:color w:val="000000" w:themeColor="text1"/>
          <w:sz w:val="24"/>
          <w:szCs w:val="24"/>
        </w:rPr>
        <w:t xml:space="preserve">З метою забезпечення прийому та реєстрації </w:t>
      </w:r>
      <w:r w:rsidRPr="00B7100C">
        <w:rPr>
          <w:color w:val="000000" w:themeColor="text1"/>
          <w:sz w:val="24"/>
          <w:szCs w:val="24"/>
          <w:lang w:eastAsia="uk-UA" w:bidi="uk-UA"/>
        </w:rPr>
        <w:t xml:space="preserve">справ, пов’язаних із </w:t>
      </w:r>
      <w:r w:rsidRPr="00B7100C">
        <w:rPr>
          <w:color w:val="000000" w:themeColor="text1"/>
          <w:sz w:val="24"/>
          <w:szCs w:val="24"/>
          <w:shd w:val="clear" w:color="auto" w:fill="FFFFFF"/>
        </w:rPr>
        <w:t>черговими виборами депутатів місцевих рад та сільських, селищних, міських голів, крім виборів депутатів Верховної Ради Автономної Республіки Крим, депутатів місцевих рад та сільських, селищних, міських голів на тимчасово окупованих територіях Автономної Республіки Крим, міста Севастополя та в окремих районах, містах, селищах і селах Донецької та Луганської областей, а також депутатів Донецької та Луганської обласних рад</w:t>
      </w:r>
      <w:r w:rsidR="00E67B13" w:rsidRPr="00B7100C">
        <w:rPr>
          <w:color w:val="000000" w:themeColor="text1"/>
          <w:sz w:val="24"/>
          <w:szCs w:val="24"/>
          <w:shd w:val="clear" w:color="auto" w:fill="FFFFFF"/>
        </w:rPr>
        <w:t xml:space="preserve">, </w:t>
      </w:r>
      <w:r w:rsidR="00E67B13" w:rsidRPr="00B7100C">
        <w:rPr>
          <w:color w:val="000000" w:themeColor="text1"/>
          <w:sz w:val="24"/>
          <w:szCs w:val="24"/>
          <w:lang w:eastAsia="uk-UA" w:bidi="uk-UA"/>
        </w:rPr>
        <w:t>чи необхідності їх розгляду у позаробочий час, вихідні, святкові і неробочі дні</w:t>
      </w:r>
      <w:r w:rsidR="00E67B13" w:rsidRPr="00B7100C">
        <w:rPr>
          <w:color w:val="000000" w:themeColor="text1"/>
          <w:sz w:val="24"/>
          <w:szCs w:val="24"/>
        </w:rPr>
        <w:t xml:space="preserve"> </w:t>
      </w:r>
      <w:r w:rsidR="00616938" w:rsidRPr="00B7100C">
        <w:rPr>
          <w:color w:val="000000" w:themeColor="text1"/>
          <w:sz w:val="24"/>
          <w:szCs w:val="24"/>
        </w:rPr>
        <w:t xml:space="preserve">заступнику </w:t>
      </w:r>
      <w:r w:rsidR="00E67B13" w:rsidRPr="00B7100C">
        <w:rPr>
          <w:color w:val="000000" w:themeColor="text1"/>
          <w:sz w:val="24"/>
          <w:szCs w:val="24"/>
        </w:rPr>
        <w:t>керівник</w:t>
      </w:r>
      <w:r w:rsidR="00616938" w:rsidRPr="00B7100C">
        <w:rPr>
          <w:color w:val="000000" w:themeColor="text1"/>
          <w:sz w:val="24"/>
          <w:szCs w:val="24"/>
        </w:rPr>
        <w:t>а</w:t>
      </w:r>
      <w:r w:rsidR="00E67B13" w:rsidRPr="00B7100C">
        <w:rPr>
          <w:color w:val="000000" w:themeColor="text1"/>
          <w:sz w:val="24"/>
          <w:szCs w:val="24"/>
        </w:rPr>
        <w:t xml:space="preserve"> апарату суду</w:t>
      </w:r>
      <w:r w:rsidR="00616938" w:rsidRPr="00B7100C">
        <w:rPr>
          <w:color w:val="000000" w:themeColor="text1"/>
          <w:sz w:val="24"/>
          <w:szCs w:val="24"/>
        </w:rPr>
        <w:t xml:space="preserve"> </w:t>
      </w:r>
      <w:proofErr w:type="spellStart"/>
      <w:r w:rsidR="00616938" w:rsidRPr="00B7100C">
        <w:rPr>
          <w:color w:val="000000" w:themeColor="text1"/>
          <w:sz w:val="24"/>
          <w:szCs w:val="24"/>
        </w:rPr>
        <w:t>Гультяєву</w:t>
      </w:r>
      <w:proofErr w:type="spellEnd"/>
      <w:r w:rsidR="00616938" w:rsidRPr="00B7100C">
        <w:rPr>
          <w:color w:val="000000" w:themeColor="text1"/>
          <w:sz w:val="24"/>
          <w:szCs w:val="24"/>
        </w:rPr>
        <w:t xml:space="preserve"> Є. В. </w:t>
      </w:r>
      <w:r w:rsidR="00E67B13" w:rsidRPr="00B7100C">
        <w:rPr>
          <w:color w:val="000000" w:themeColor="text1"/>
          <w:sz w:val="24"/>
          <w:szCs w:val="24"/>
        </w:rPr>
        <w:t>:</w:t>
      </w:r>
    </w:p>
    <w:p w:rsidR="00E67B13" w:rsidRPr="00B7100C" w:rsidRDefault="00E67B13" w:rsidP="00E67B13">
      <w:pPr>
        <w:numPr>
          <w:ilvl w:val="0"/>
          <w:numId w:val="3"/>
        </w:numPr>
        <w:ind w:left="0" w:firstLine="426"/>
        <w:jc w:val="both"/>
        <w:rPr>
          <w:color w:val="000000" w:themeColor="text1"/>
          <w:sz w:val="24"/>
          <w:szCs w:val="24"/>
        </w:rPr>
      </w:pPr>
      <w:r w:rsidRPr="00B7100C">
        <w:rPr>
          <w:color w:val="000000" w:themeColor="text1"/>
          <w:sz w:val="24"/>
          <w:szCs w:val="24"/>
        </w:rPr>
        <w:t xml:space="preserve">забезпечити в період виборчого процесу призначених виборів прийняття для розгляду в апеляційному провадженні адміністративних справ та їх реєстрацію, автоматизований розподіл справ, передачу справ суддям, сповіщення учасників судового процесу, участь секретаря судового засідання та судового розпорядника у розгляді справ, видачу судових рішень, повернення справ в суди першої інстанції; </w:t>
      </w:r>
    </w:p>
    <w:p w:rsidR="00E67B13" w:rsidRPr="00B7100C" w:rsidRDefault="00E67B13" w:rsidP="00E67B13">
      <w:pPr>
        <w:numPr>
          <w:ilvl w:val="0"/>
          <w:numId w:val="3"/>
        </w:numPr>
        <w:spacing w:before="240" w:after="240"/>
        <w:ind w:left="0" w:firstLine="426"/>
        <w:jc w:val="both"/>
        <w:rPr>
          <w:color w:val="000000" w:themeColor="text1"/>
          <w:sz w:val="24"/>
          <w:szCs w:val="24"/>
        </w:rPr>
      </w:pPr>
      <w:r w:rsidRPr="00B7100C">
        <w:rPr>
          <w:color w:val="000000" w:themeColor="text1"/>
          <w:sz w:val="24"/>
          <w:szCs w:val="24"/>
        </w:rPr>
        <w:lastRenderedPageBreak/>
        <w:t>у випадк</w:t>
      </w:r>
      <w:r w:rsidR="00E55689">
        <w:rPr>
          <w:color w:val="000000" w:themeColor="text1"/>
          <w:sz w:val="24"/>
          <w:szCs w:val="24"/>
        </w:rPr>
        <w:t xml:space="preserve">у надходження справ, пов’язаних </w:t>
      </w:r>
      <w:r w:rsidRPr="00B7100C">
        <w:rPr>
          <w:color w:val="000000" w:themeColor="text1"/>
          <w:sz w:val="24"/>
          <w:szCs w:val="24"/>
        </w:rPr>
        <w:t xml:space="preserve">з </w:t>
      </w:r>
      <w:r w:rsidR="00E55689">
        <w:rPr>
          <w:color w:val="000000" w:themeColor="text1"/>
          <w:sz w:val="24"/>
          <w:szCs w:val="24"/>
        </w:rPr>
        <w:t>черговими виборами,</w:t>
      </w:r>
      <w:r w:rsidRPr="00B7100C">
        <w:rPr>
          <w:color w:val="000000" w:themeColor="text1"/>
          <w:sz w:val="24"/>
          <w:szCs w:val="24"/>
          <w:lang w:bidi="uk-UA"/>
        </w:rPr>
        <w:t xml:space="preserve"> </w:t>
      </w:r>
      <w:r w:rsidRPr="00B7100C">
        <w:rPr>
          <w:color w:val="000000" w:themeColor="text1"/>
          <w:sz w:val="24"/>
          <w:szCs w:val="24"/>
        </w:rPr>
        <w:t xml:space="preserve">після </w:t>
      </w:r>
      <w:r w:rsidR="00E55689">
        <w:rPr>
          <w:color w:val="000000" w:themeColor="text1"/>
          <w:sz w:val="24"/>
          <w:szCs w:val="24"/>
        </w:rPr>
        <w:t xml:space="preserve">проведення їх автоматизованого розподілу, забезпечити невідкладне інформування </w:t>
      </w:r>
      <w:r w:rsidRPr="00B7100C">
        <w:rPr>
          <w:color w:val="000000" w:themeColor="text1"/>
          <w:sz w:val="24"/>
          <w:szCs w:val="24"/>
        </w:rPr>
        <w:t>визначен</w:t>
      </w:r>
      <w:r w:rsidR="00E55689">
        <w:rPr>
          <w:color w:val="000000" w:themeColor="text1"/>
          <w:sz w:val="24"/>
          <w:szCs w:val="24"/>
        </w:rPr>
        <w:t xml:space="preserve">их суддів </w:t>
      </w:r>
      <w:r w:rsidRPr="00B7100C">
        <w:rPr>
          <w:color w:val="000000" w:themeColor="text1"/>
          <w:sz w:val="24"/>
          <w:szCs w:val="24"/>
        </w:rPr>
        <w:t>про результат автоматизованого розподілу</w:t>
      </w:r>
      <w:r w:rsidRPr="00B7100C">
        <w:rPr>
          <w:i/>
          <w:color w:val="000000" w:themeColor="text1"/>
          <w:sz w:val="24"/>
          <w:szCs w:val="24"/>
        </w:rPr>
        <w:t>.</w:t>
      </w:r>
    </w:p>
    <w:p w:rsidR="00E67B13" w:rsidRPr="00B7100C" w:rsidRDefault="00E67B13" w:rsidP="002F6305">
      <w:pPr>
        <w:pStyle w:val="a4"/>
        <w:numPr>
          <w:ilvl w:val="0"/>
          <w:numId w:val="4"/>
        </w:numPr>
        <w:tabs>
          <w:tab w:val="left" w:pos="851"/>
        </w:tabs>
        <w:spacing w:before="240" w:after="240"/>
        <w:ind w:left="0" w:firstLine="567"/>
        <w:jc w:val="both"/>
        <w:rPr>
          <w:color w:val="000000" w:themeColor="text1"/>
          <w:sz w:val="24"/>
          <w:szCs w:val="24"/>
        </w:rPr>
      </w:pPr>
      <w:r w:rsidRPr="00B7100C">
        <w:rPr>
          <w:color w:val="000000" w:themeColor="text1"/>
          <w:sz w:val="24"/>
          <w:szCs w:val="24"/>
        </w:rPr>
        <w:t xml:space="preserve">У випадку надходження справ, пов’язаних із </w:t>
      </w:r>
      <w:r w:rsidR="002F6305" w:rsidRPr="00B7100C">
        <w:rPr>
          <w:color w:val="000000" w:themeColor="text1"/>
          <w:sz w:val="24"/>
          <w:szCs w:val="24"/>
          <w:shd w:val="clear" w:color="auto" w:fill="FFFFFF"/>
        </w:rPr>
        <w:t xml:space="preserve">черговими виборами депутатів місцевих рад та сільських, селищних, міських голів, крім виборів депутатів Верховної Ради Автономної Республіки Крим, депутатів місцевих рад та сільських, селищних, міських голів на тимчасово окупованих територіях Автономної Республіки Крим, міста Севастополя та в окремих районах, містах, селищах і селах Донецької та Луганської областей, а також депутатів Донецької та Луганської обласних рад, </w:t>
      </w:r>
      <w:r w:rsidRPr="00B7100C">
        <w:rPr>
          <w:color w:val="000000" w:themeColor="text1"/>
          <w:sz w:val="24"/>
          <w:szCs w:val="24"/>
        </w:rPr>
        <w:t>визначеному складу суду невідкладно з’явитися до робочого місця та забезпечити розгляд справ з дотриманням вимог § 2 Глави 11 Розділу II Кодексу адміністративного судочинства України.</w:t>
      </w:r>
    </w:p>
    <w:p w:rsidR="00616938" w:rsidRPr="00B7100C" w:rsidRDefault="002F6305" w:rsidP="00616938">
      <w:pPr>
        <w:numPr>
          <w:ilvl w:val="0"/>
          <w:numId w:val="4"/>
        </w:numPr>
        <w:tabs>
          <w:tab w:val="left" w:pos="851"/>
        </w:tabs>
        <w:spacing w:after="240"/>
        <w:ind w:left="0" w:firstLine="567"/>
        <w:jc w:val="both"/>
        <w:rPr>
          <w:color w:val="000000" w:themeColor="text1"/>
          <w:sz w:val="24"/>
          <w:szCs w:val="24"/>
        </w:rPr>
      </w:pPr>
      <w:r w:rsidRPr="00B7100C">
        <w:rPr>
          <w:color w:val="000000" w:themeColor="text1"/>
          <w:sz w:val="24"/>
          <w:szCs w:val="24"/>
          <w:lang w:eastAsia="uk-UA" w:bidi="uk-UA"/>
        </w:rPr>
        <w:t xml:space="preserve">Компенсувати суддям роботу у позаробочий час, а також вихідні, святкові та неробочі дні, </w:t>
      </w:r>
      <w:r w:rsidRPr="00B7100C">
        <w:rPr>
          <w:color w:val="000000" w:themeColor="text1"/>
          <w:sz w:val="24"/>
          <w:szCs w:val="24"/>
          <w:lang w:bidi="uk-UA"/>
        </w:rPr>
        <w:t>шляхом</w:t>
      </w:r>
      <w:r w:rsidRPr="00B7100C">
        <w:rPr>
          <w:color w:val="000000" w:themeColor="text1"/>
          <w:sz w:val="24"/>
          <w:szCs w:val="24"/>
          <w:lang w:eastAsia="uk-UA" w:bidi="uk-UA"/>
        </w:rPr>
        <w:t xml:space="preserve"> надання іншого дня для відпочинку.</w:t>
      </w:r>
    </w:p>
    <w:p w:rsidR="00E55689" w:rsidRDefault="00616938" w:rsidP="00616938">
      <w:pPr>
        <w:numPr>
          <w:ilvl w:val="0"/>
          <w:numId w:val="4"/>
        </w:numPr>
        <w:tabs>
          <w:tab w:val="left" w:pos="851"/>
        </w:tabs>
        <w:spacing w:after="240"/>
        <w:ind w:left="0" w:firstLine="567"/>
        <w:jc w:val="both"/>
        <w:rPr>
          <w:color w:val="000000" w:themeColor="text1"/>
          <w:sz w:val="24"/>
          <w:szCs w:val="24"/>
        </w:rPr>
      </w:pPr>
      <w:r w:rsidRPr="00B7100C">
        <w:rPr>
          <w:color w:val="000000" w:themeColor="text1"/>
          <w:sz w:val="24"/>
          <w:szCs w:val="24"/>
        </w:rPr>
        <w:t>Головному спеціалісту відділу організаційного забезпечення роботи суду та керівництва суду Костюку Р. Ю.</w:t>
      </w:r>
      <w:r w:rsidR="002F6305" w:rsidRPr="00B7100C">
        <w:rPr>
          <w:color w:val="000000" w:themeColor="text1"/>
          <w:sz w:val="24"/>
          <w:szCs w:val="24"/>
        </w:rPr>
        <w:t xml:space="preserve"> </w:t>
      </w:r>
      <w:r w:rsidR="00E55689">
        <w:rPr>
          <w:color w:val="000000" w:themeColor="text1"/>
          <w:sz w:val="24"/>
          <w:szCs w:val="24"/>
        </w:rPr>
        <w:t>цей наказ довести до відома суддів та працівників апарату суду.</w:t>
      </w:r>
    </w:p>
    <w:p w:rsidR="00616938" w:rsidRPr="00B7100C" w:rsidRDefault="00E55689" w:rsidP="00616938">
      <w:pPr>
        <w:numPr>
          <w:ilvl w:val="0"/>
          <w:numId w:val="4"/>
        </w:numPr>
        <w:tabs>
          <w:tab w:val="left" w:pos="851"/>
        </w:tabs>
        <w:spacing w:after="240"/>
        <w:ind w:left="0" w:firstLine="567"/>
        <w:jc w:val="both"/>
        <w:rPr>
          <w:color w:val="000000" w:themeColor="text1"/>
          <w:sz w:val="24"/>
          <w:szCs w:val="24"/>
        </w:rPr>
      </w:pPr>
      <w:r>
        <w:rPr>
          <w:color w:val="000000" w:themeColor="text1"/>
          <w:sz w:val="24"/>
          <w:szCs w:val="24"/>
        </w:rPr>
        <w:t xml:space="preserve">Прес-секретарю суду </w:t>
      </w:r>
      <w:proofErr w:type="spellStart"/>
      <w:r>
        <w:rPr>
          <w:color w:val="000000" w:themeColor="text1"/>
          <w:sz w:val="24"/>
          <w:szCs w:val="24"/>
        </w:rPr>
        <w:t>Уніят</w:t>
      </w:r>
      <w:proofErr w:type="spellEnd"/>
      <w:r>
        <w:rPr>
          <w:color w:val="000000" w:themeColor="text1"/>
          <w:sz w:val="24"/>
          <w:szCs w:val="24"/>
        </w:rPr>
        <w:t xml:space="preserve"> У. Р.</w:t>
      </w:r>
      <w:r w:rsidR="002F6305" w:rsidRPr="00B7100C">
        <w:rPr>
          <w:color w:val="000000" w:themeColor="text1"/>
          <w:sz w:val="24"/>
          <w:szCs w:val="24"/>
        </w:rPr>
        <w:t xml:space="preserve"> розмістити </w:t>
      </w:r>
      <w:r>
        <w:rPr>
          <w:color w:val="000000" w:themeColor="text1"/>
          <w:sz w:val="24"/>
          <w:szCs w:val="24"/>
        </w:rPr>
        <w:t xml:space="preserve">цей наказ </w:t>
      </w:r>
      <w:r w:rsidR="002F6305" w:rsidRPr="00B7100C">
        <w:rPr>
          <w:color w:val="000000" w:themeColor="text1"/>
          <w:sz w:val="24"/>
          <w:szCs w:val="24"/>
        </w:rPr>
        <w:t>на веб-сайті Восьмого апеляційного адміністративного суду офіційного веб-порталу «Судова влада України».</w:t>
      </w:r>
    </w:p>
    <w:p w:rsidR="002F6305" w:rsidRPr="00B7100C" w:rsidRDefault="002F6305" w:rsidP="00616938">
      <w:pPr>
        <w:numPr>
          <w:ilvl w:val="0"/>
          <w:numId w:val="4"/>
        </w:numPr>
        <w:tabs>
          <w:tab w:val="left" w:pos="851"/>
        </w:tabs>
        <w:spacing w:after="240"/>
        <w:ind w:left="0" w:firstLine="567"/>
        <w:jc w:val="both"/>
        <w:rPr>
          <w:color w:val="000000" w:themeColor="text1"/>
          <w:sz w:val="24"/>
          <w:szCs w:val="24"/>
        </w:rPr>
      </w:pPr>
      <w:r w:rsidRPr="00B7100C">
        <w:rPr>
          <w:color w:val="000000" w:themeColor="text1"/>
          <w:sz w:val="24"/>
          <w:szCs w:val="24"/>
        </w:rPr>
        <w:t>Контроль за виконанням цього наказу залишаю за собою.</w:t>
      </w:r>
    </w:p>
    <w:p w:rsidR="00995153" w:rsidRPr="00B7100C" w:rsidRDefault="00DC073C" w:rsidP="00995153">
      <w:pPr>
        <w:tabs>
          <w:tab w:val="left" w:pos="8080"/>
        </w:tabs>
        <w:spacing w:before="600"/>
        <w:rPr>
          <w:color w:val="000000" w:themeColor="text1"/>
          <w:sz w:val="24"/>
          <w:szCs w:val="24"/>
        </w:rPr>
        <w:sectPr w:rsidR="00995153" w:rsidRPr="00B7100C" w:rsidSect="00BE479A">
          <w:pgSz w:w="11906" w:h="16838" w:code="9"/>
          <w:pgMar w:top="1134" w:right="567" w:bottom="1134" w:left="1701" w:header="720" w:footer="720" w:gutter="0"/>
          <w:cols w:space="720"/>
          <w:docGrid w:linePitch="272"/>
        </w:sectPr>
      </w:pPr>
      <w:r>
        <w:rPr>
          <w:color w:val="000000" w:themeColor="text1"/>
          <w:sz w:val="24"/>
          <w:szCs w:val="24"/>
        </w:rPr>
        <w:t>Голова суду</w:t>
      </w:r>
      <w:r>
        <w:rPr>
          <w:color w:val="000000" w:themeColor="text1"/>
          <w:sz w:val="24"/>
          <w:szCs w:val="24"/>
        </w:rPr>
        <w:tab/>
        <w:t xml:space="preserve">О. Б. </w:t>
      </w:r>
      <w:proofErr w:type="spellStart"/>
      <w:r>
        <w:rPr>
          <w:color w:val="000000" w:themeColor="text1"/>
          <w:sz w:val="24"/>
          <w:szCs w:val="24"/>
        </w:rPr>
        <w:t>Заверух</w:t>
      </w:r>
      <w:bookmarkStart w:id="0" w:name="_GoBack"/>
      <w:bookmarkEnd w:id="0"/>
      <w:proofErr w:type="spellEnd"/>
    </w:p>
    <w:p w:rsidR="00E55689" w:rsidRPr="00B7100C" w:rsidRDefault="00E55689" w:rsidP="00025434">
      <w:pPr>
        <w:tabs>
          <w:tab w:val="left" w:pos="4455"/>
          <w:tab w:val="center" w:pos="5244"/>
        </w:tabs>
        <w:spacing w:before="240"/>
        <w:rPr>
          <w:color w:val="000000" w:themeColor="text1"/>
          <w:sz w:val="24"/>
          <w:szCs w:val="24"/>
        </w:rPr>
      </w:pPr>
    </w:p>
    <w:sectPr w:rsidR="00E55689" w:rsidRPr="00B7100C" w:rsidSect="00A529EF">
      <w:type w:val="continuous"/>
      <w:pgSz w:w="11906" w:h="16838" w:code="9"/>
      <w:pgMar w:top="1134" w:right="567" w:bottom="113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D6E95"/>
    <w:multiLevelType w:val="hybridMultilevel"/>
    <w:tmpl w:val="6A8AB5CE"/>
    <w:lvl w:ilvl="0" w:tplc="B3266724">
      <w:start w:val="14"/>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1" w15:restartNumberingAfterBreak="0">
    <w:nsid w:val="33BB4026"/>
    <w:multiLevelType w:val="hybridMultilevel"/>
    <w:tmpl w:val="61A8C422"/>
    <w:lvl w:ilvl="0" w:tplc="DBBC7530">
      <w:start w:val="1"/>
      <w:numFmt w:val="decimal"/>
      <w:lvlText w:val="%1."/>
      <w:lvlJc w:val="left"/>
      <w:pPr>
        <w:ind w:left="1353" w:hanging="360"/>
      </w:pPr>
      <w:rPr>
        <w:rFonts w:ascii="Times New Roman" w:eastAsia="Times New Roman" w:hAnsi="Times New Roman" w:cs="Times New Roman"/>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561A6D6A"/>
    <w:multiLevelType w:val="hybridMultilevel"/>
    <w:tmpl w:val="87FC40F8"/>
    <w:lvl w:ilvl="0" w:tplc="3F2AA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AAA3F2E"/>
    <w:multiLevelType w:val="hybridMultilevel"/>
    <w:tmpl w:val="DD967888"/>
    <w:lvl w:ilvl="0" w:tplc="FE9C5DF4">
      <w:start w:val="3"/>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4" w15:restartNumberingAfterBreak="0">
    <w:nsid w:val="71BB56A5"/>
    <w:multiLevelType w:val="hybridMultilevel"/>
    <w:tmpl w:val="DD967888"/>
    <w:lvl w:ilvl="0" w:tplc="FE9C5DF4">
      <w:start w:val="3"/>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153"/>
    <w:rsid w:val="00025434"/>
    <w:rsid w:val="0022217D"/>
    <w:rsid w:val="002F6305"/>
    <w:rsid w:val="004751A3"/>
    <w:rsid w:val="00504CFD"/>
    <w:rsid w:val="00616938"/>
    <w:rsid w:val="008F7AD9"/>
    <w:rsid w:val="00995153"/>
    <w:rsid w:val="00B7100C"/>
    <w:rsid w:val="00BA7D74"/>
    <w:rsid w:val="00D83455"/>
    <w:rsid w:val="00DC073C"/>
    <w:rsid w:val="00E55689"/>
    <w:rsid w:val="00E67B13"/>
    <w:rsid w:val="00F728D5"/>
    <w:rsid w:val="00FD3454"/>
    <w:rsid w:val="00FE50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37DA"/>
  <w15:chartTrackingRefBased/>
  <w15:docId w15:val="{207BB173-F4FA-4201-AA40-FA7F3EB9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15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95153"/>
    <w:pPr>
      <w:keepNext/>
      <w:jc w:val="center"/>
      <w:outlineLvl w:val="0"/>
    </w:pPr>
    <w:rPr>
      <w:sz w:val="28"/>
    </w:rPr>
  </w:style>
  <w:style w:type="paragraph" w:styleId="2">
    <w:name w:val="heading 2"/>
    <w:basedOn w:val="a"/>
    <w:next w:val="a"/>
    <w:link w:val="20"/>
    <w:qFormat/>
    <w:rsid w:val="00995153"/>
    <w:pPr>
      <w:keepNext/>
      <w:spacing w:before="240" w:after="60"/>
      <w:outlineLvl w:val="1"/>
    </w:pPr>
    <w:rPr>
      <w:rFonts w:ascii="Arial" w:hAnsi="Arial"/>
      <w:b/>
      <w:i/>
      <w:sz w:val="24"/>
    </w:rPr>
  </w:style>
  <w:style w:type="paragraph" w:styleId="3">
    <w:name w:val="heading 3"/>
    <w:basedOn w:val="a"/>
    <w:next w:val="a"/>
    <w:link w:val="30"/>
    <w:qFormat/>
    <w:rsid w:val="00995153"/>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5153"/>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95153"/>
    <w:rPr>
      <w:rFonts w:ascii="Arial" w:eastAsia="Times New Roman" w:hAnsi="Arial" w:cs="Times New Roman"/>
      <w:b/>
      <w:i/>
      <w:sz w:val="24"/>
      <w:szCs w:val="20"/>
      <w:lang w:eastAsia="ru-RU"/>
    </w:rPr>
  </w:style>
  <w:style w:type="character" w:customStyle="1" w:styleId="30">
    <w:name w:val="Заголовок 3 Знак"/>
    <w:basedOn w:val="a0"/>
    <w:link w:val="3"/>
    <w:rsid w:val="00995153"/>
    <w:rPr>
      <w:rFonts w:ascii="Times New Roman" w:eastAsia="Times New Roman" w:hAnsi="Times New Roman" w:cs="Times New Roman"/>
      <w:b/>
      <w:sz w:val="28"/>
      <w:szCs w:val="20"/>
      <w:lang w:eastAsia="ru-RU"/>
    </w:rPr>
  </w:style>
  <w:style w:type="paragraph" w:styleId="21">
    <w:name w:val="Body Text 2"/>
    <w:basedOn w:val="a"/>
    <w:link w:val="22"/>
    <w:rsid w:val="00995153"/>
    <w:pPr>
      <w:jc w:val="center"/>
    </w:pPr>
    <w:rPr>
      <w:sz w:val="28"/>
    </w:rPr>
  </w:style>
  <w:style w:type="character" w:customStyle="1" w:styleId="22">
    <w:name w:val="Основний текст 2 Знак"/>
    <w:basedOn w:val="a0"/>
    <w:link w:val="21"/>
    <w:rsid w:val="00995153"/>
    <w:rPr>
      <w:rFonts w:ascii="Times New Roman" w:eastAsia="Times New Roman" w:hAnsi="Times New Roman" w:cs="Times New Roman"/>
      <w:sz w:val="28"/>
      <w:szCs w:val="20"/>
      <w:lang w:eastAsia="ru-RU"/>
    </w:rPr>
  </w:style>
  <w:style w:type="paragraph" w:customStyle="1" w:styleId="FR1">
    <w:name w:val="FR1"/>
    <w:rsid w:val="00995153"/>
    <w:pPr>
      <w:widowControl w:val="0"/>
      <w:autoSpaceDE w:val="0"/>
      <w:autoSpaceDN w:val="0"/>
      <w:adjustRightInd w:val="0"/>
      <w:spacing w:before="300" w:after="0" w:line="240" w:lineRule="auto"/>
    </w:pPr>
    <w:rPr>
      <w:rFonts w:ascii="Times New Roman" w:eastAsia="Times New Roman" w:hAnsi="Times New Roman" w:cs="Times New Roman"/>
      <w:b/>
      <w:bCs/>
      <w:sz w:val="28"/>
      <w:szCs w:val="28"/>
      <w:lang w:eastAsia="uk-UA"/>
    </w:rPr>
  </w:style>
  <w:style w:type="character" w:styleId="a3">
    <w:name w:val="Strong"/>
    <w:basedOn w:val="a0"/>
    <w:uiPriority w:val="22"/>
    <w:qFormat/>
    <w:rsid w:val="00D83455"/>
    <w:rPr>
      <w:b/>
      <w:bCs/>
    </w:rPr>
  </w:style>
  <w:style w:type="paragraph" w:styleId="a4">
    <w:name w:val="List Paragraph"/>
    <w:basedOn w:val="a"/>
    <w:uiPriority w:val="34"/>
    <w:qFormat/>
    <w:rsid w:val="00FD3454"/>
    <w:pPr>
      <w:ind w:left="720"/>
      <w:contextualSpacing/>
    </w:pPr>
  </w:style>
  <w:style w:type="paragraph" w:styleId="31">
    <w:name w:val="Body Text Indent 3"/>
    <w:basedOn w:val="a"/>
    <w:link w:val="32"/>
    <w:rsid w:val="00FD3454"/>
    <w:pPr>
      <w:spacing w:after="120"/>
      <w:ind w:left="283"/>
    </w:pPr>
    <w:rPr>
      <w:sz w:val="16"/>
      <w:szCs w:val="16"/>
      <w:lang w:val="ru-RU"/>
    </w:rPr>
  </w:style>
  <w:style w:type="character" w:customStyle="1" w:styleId="32">
    <w:name w:val="Основний текст з відступом 3 Знак"/>
    <w:basedOn w:val="a0"/>
    <w:link w:val="31"/>
    <w:rsid w:val="00FD3454"/>
    <w:rPr>
      <w:rFonts w:ascii="Times New Roman" w:eastAsia="Times New Roman" w:hAnsi="Times New Roman" w:cs="Times New Roman"/>
      <w:sz w:val="16"/>
      <w:szCs w:val="16"/>
      <w:lang w:val="ru-RU" w:eastAsia="ru-RU"/>
    </w:rPr>
  </w:style>
  <w:style w:type="paragraph" w:styleId="a5">
    <w:name w:val="Balloon Text"/>
    <w:basedOn w:val="a"/>
    <w:link w:val="a6"/>
    <w:uiPriority w:val="99"/>
    <w:semiHidden/>
    <w:unhideWhenUsed/>
    <w:rsid w:val="00B7100C"/>
    <w:rPr>
      <w:rFonts w:ascii="Segoe UI" w:hAnsi="Segoe UI" w:cs="Segoe UI"/>
      <w:sz w:val="18"/>
      <w:szCs w:val="18"/>
    </w:rPr>
  </w:style>
  <w:style w:type="character" w:customStyle="1" w:styleId="a6">
    <w:name w:val="Текст у виносці Знак"/>
    <w:basedOn w:val="a0"/>
    <w:link w:val="a5"/>
    <w:uiPriority w:val="99"/>
    <w:semiHidden/>
    <w:rsid w:val="00B7100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2537</Words>
  <Characters>1447</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3</cp:revision>
  <cp:lastPrinted>2020-08-31T08:04:00Z</cp:lastPrinted>
  <dcterms:created xsi:type="dcterms:W3CDTF">2020-09-02T13:07:00Z</dcterms:created>
  <dcterms:modified xsi:type="dcterms:W3CDTF">2020-09-03T11:07:00Z</dcterms:modified>
</cp:coreProperties>
</file>